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43B9" w14:textId="26F23B87" w:rsidR="001D1DDA" w:rsidRDefault="001D1DDA" w:rsidP="001D1DDA">
      <w:r w:rsidRPr="001D1DDA">
        <w:t xml:space="preserve">Dječji vrtić </w:t>
      </w:r>
      <w:r>
        <w:t>Cestica</w:t>
      </w:r>
    </w:p>
    <w:p w14:paraId="4AF928A8" w14:textId="136B39C9" w:rsidR="001D1DDA" w:rsidRDefault="001D1DDA" w:rsidP="001D1DDA">
      <w:r>
        <w:t>Dravska 2a</w:t>
      </w:r>
    </w:p>
    <w:p w14:paraId="43E28786" w14:textId="5F056801" w:rsidR="001D1DDA" w:rsidRDefault="001D1DDA" w:rsidP="001D1DDA">
      <w:r>
        <w:t>42208 Cestica</w:t>
      </w:r>
    </w:p>
    <w:p w14:paraId="104F87FC" w14:textId="77777777" w:rsidR="001D1DDA" w:rsidRPr="001D1DDA" w:rsidRDefault="001D1DDA" w:rsidP="001D1DDA"/>
    <w:p w14:paraId="1B08B992" w14:textId="799644B8" w:rsidR="001D1DDA" w:rsidRPr="001D1DDA" w:rsidRDefault="001D1DDA" w:rsidP="001D1DDA">
      <w:r w:rsidRPr="001D1DDA">
        <w:t xml:space="preserve">Upravno vijeće Dječjeg vrtića </w:t>
      </w:r>
      <w:r>
        <w:t>Cestica</w:t>
      </w:r>
      <w:r w:rsidRPr="001D1DDA">
        <w:t xml:space="preserve">, je na sjednici održanoj dana </w:t>
      </w:r>
      <w:r>
        <w:t>16</w:t>
      </w:r>
      <w:r w:rsidRPr="001D1DDA">
        <w:t xml:space="preserve">. </w:t>
      </w:r>
      <w:r>
        <w:t>travnja</w:t>
      </w:r>
      <w:r w:rsidRPr="001D1DDA">
        <w:t xml:space="preserve"> 20</w:t>
      </w:r>
      <w:r>
        <w:t>25</w:t>
      </w:r>
      <w:r w:rsidRPr="001D1DDA">
        <w:t>. godine donijelo</w:t>
      </w:r>
    </w:p>
    <w:p w14:paraId="38C3D3B5" w14:textId="77777777" w:rsidR="001D1DDA" w:rsidRPr="001D1DDA" w:rsidRDefault="001D1DDA" w:rsidP="001D1DDA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DD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PRAVILNIK O KUĆNOM REDU</w:t>
      </w:r>
    </w:p>
    <w:p w14:paraId="4B9D8D09" w14:textId="39EC4668" w:rsidR="001D1DDA" w:rsidRDefault="001D1DDA" w:rsidP="001D1DDA">
      <w:r w:rsidRPr="001D1DDA">
        <w:br/>
        <w:t xml:space="preserve">Ovim Pravilnikom o kućnom redu utvrđuje se kućni red u Dječjem vrtiću </w:t>
      </w:r>
      <w:r>
        <w:t>Cestica</w:t>
      </w:r>
      <w:r w:rsidRPr="001D1DDA">
        <w:t>, a posebno prava i obveze roditelja, odnosno skrbnika djece polaznika.</w:t>
      </w:r>
    </w:p>
    <w:p w14:paraId="4D60F9C2" w14:textId="77777777" w:rsidR="001D1DDA" w:rsidRPr="001D1DDA" w:rsidRDefault="001D1DDA" w:rsidP="001D1DDA"/>
    <w:p w14:paraId="48F79430" w14:textId="77777777" w:rsidR="001D1DDA" w:rsidRDefault="001D1DDA" w:rsidP="001D1DDA">
      <w:pPr>
        <w:jc w:val="center"/>
      </w:pPr>
      <w:r w:rsidRPr="001D1DDA">
        <w:t>Članak 1.</w:t>
      </w:r>
    </w:p>
    <w:p w14:paraId="60C355CD" w14:textId="5AA00BF5" w:rsidR="001D1DDA" w:rsidRDefault="001D1DDA" w:rsidP="001D1DDA">
      <w:pPr>
        <w:jc w:val="both"/>
      </w:pPr>
      <w:r w:rsidRPr="001D1DDA">
        <w:br/>
        <w:t xml:space="preserve">Roditelji i skrbnici (od kojih barem jedan ima stalno prebivalište na području Općine </w:t>
      </w:r>
      <w:r>
        <w:t>Cestica</w:t>
      </w:r>
      <w:r w:rsidRPr="001D1DDA">
        <w:t>) djece koja koriste program vrtića imaju prava i dužnosti utvrđene zakonom o predškolskom odgoju i naobrazbi. Roditelji i skrbnici dužni su :</w:t>
      </w:r>
    </w:p>
    <w:p w14:paraId="5D30EA13" w14:textId="77777777" w:rsidR="001D1DDA" w:rsidRDefault="001D1DDA" w:rsidP="001D1DDA">
      <w:pPr>
        <w:jc w:val="both"/>
      </w:pPr>
      <w:r w:rsidRPr="001D1DDA">
        <w:t>– pridržavati se dnevnog red</w:t>
      </w:r>
      <w:r>
        <w:t>a</w:t>
      </w:r>
      <w:r w:rsidRPr="001D1DDA">
        <w:t xml:space="preserve"> utvrđenim ovim Pravilnikom</w:t>
      </w:r>
    </w:p>
    <w:p w14:paraId="7AA317E4" w14:textId="77777777" w:rsidR="001D1DDA" w:rsidRDefault="001D1DDA" w:rsidP="001D1DDA">
      <w:pPr>
        <w:jc w:val="both"/>
      </w:pPr>
      <w:r w:rsidRPr="001D1DDA">
        <w:t xml:space="preserve"> – pratiti rad i napredovanje djece i surađivati s </w:t>
      </w:r>
      <w:proofErr w:type="spellStart"/>
      <w:r w:rsidRPr="001D1DDA">
        <w:t>vrtićom</w:t>
      </w:r>
      <w:proofErr w:type="spellEnd"/>
      <w:r w:rsidRPr="001D1DDA">
        <w:t xml:space="preserve"> radi ostvarivanja ciljeva predškolskog odgoja kao dijela sustava odgoja i naobrazbe te skrbi o djeci</w:t>
      </w:r>
    </w:p>
    <w:p w14:paraId="4A9EE71F" w14:textId="77777777" w:rsidR="001D1DDA" w:rsidRDefault="001D1DDA" w:rsidP="001D1DDA">
      <w:pPr>
        <w:jc w:val="both"/>
      </w:pPr>
      <w:r w:rsidRPr="001D1DDA">
        <w:t xml:space="preserve"> – redovito plaćati svoj dio troškova za ostvarivanje programa rada vrtića</w:t>
      </w:r>
    </w:p>
    <w:p w14:paraId="4A40B15B" w14:textId="77777777" w:rsidR="001D1DDA" w:rsidRDefault="001D1DDA" w:rsidP="001D1DDA">
      <w:pPr>
        <w:jc w:val="both"/>
      </w:pPr>
      <w:r w:rsidRPr="001D1DDA">
        <w:t xml:space="preserve"> – čuvati imovinu vrtića </w:t>
      </w:r>
    </w:p>
    <w:p w14:paraId="76387AA4" w14:textId="4D156E99" w:rsidR="001D1DDA" w:rsidRDefault="001D1DDA" w:rsidP="001D1DDA">
      <w:pPr>
        <w:jc w:val="both"/>
      </w:pPr>
      <w:r w:rsidRPr="001D1DDA">
        <w:t>– pridržavati se kućnog reda utvrđenim ovim Pravilnikom.</w:t>
      </w:r>
    </w:p>
    <w:p w14:paraId="03CD6A47" w14:textId="77777777" w:rsidR="001D1DDA" w:rsidRPr="001D1DDA" w:rsidRDefault="001D1DDA" w:rsidP="001D1DDA"/>
    <w:p w14:paraId="6B82F320" w14:textId="77777777" w:rsidR="001D1DDA" w:rsidRDefault="001D1DDA" w:rsidP="001D1DDA">
      <w:pPr>
        <w:jc w:val="center"/>
      </w:pPr>
      <w:r w:rsidRPr="001D1DDA">
        <w:t>Članak 2.</w:t>
      </w:r>
    </w:p>
    <w:p w14:paraId="74C17197" w14:textId="77777777" w:rsidR="001D1DDA" w:rsidRDefault="001D1DDA" w:rsidP="001D1DDA">
      <w:pPr>
        <w:jc w:val="both"/>
      </w:pPr>
      <w:r w:rsidRPr="001D1DDA">
        <w:br/>
        <w:t xml:space="preserve">Roditelji i skrbnici surađuju s vrtićem tako što prisustvuju: </w:t>
      </w:r>
    </w:p>
    <w:p w14:paraId="4C0D0E10" w14:textId="77777777" w:rsidR="001D1DDA" w:rsidRDefault="001D1DDA" w:rsidP="001D1DDA">
      <w:pPr>
        <w:jc w:val="both"/>
      </w:pPr>
      <w:r w:rsidRPr="001D1DDA">
        <w:t xml:space="preserve">– individualnim razgovorima po pozivu ili na svoju inicijativu, sa djelatnicima vrtića (ravnateljem, odgojiteljicama, zdravstvenim djelatnicima i stručnim suradnicima). Individualni razgovori se mogu obavljati svakodnevno uz prethodni dogovor roditelja i odgovorne osobe. </w:t>
      </w:r>
    </w:p>
    <w:p w14:paraId="12BE57B8" w14:textId="0F12A368" w:rsidR="001D1DDA" w:rsidRPr="001D1DDA" w:rsidRDefault="001D1DDA" w:rsidP="001D1DDA">
      <w:pPr>
        <w:jc w:val="both"/>
      </w:pPr>
      <w:r w:rsidRPr="001D1DDA">
        <w:t xml:space="preserve">– </w:t>
      </w:r>
      <w:r>
        <w:t>roditeljskim sastancima</w:t>
      </w:r>
      <w:r w:rsidRPr="001D1DDA">
        <w:t xml:space="preserve"> –</w:t>
      </w:r>
      <w:r>
        <w:t xml:space="preserve"> uz prethodnu najavu odgojitelja. Izostanak sa roditeljskog sastanka roditelj ili skrbnik mora opravdati.</w:t>
      </w:r>
    </w:p>
    <w:p w14:paraId="3017CC69" w14:textId="77777777" w:rsidR="001D1DDA" w:rsidRDefault="001D1DDA" w:rsidP="001D1DDA">
      <w:pPr>
        <w:jc w:val="center"/>
      </w:pPr>
      <w:r w:rsidRPr="001D1DDA">
        <w:lastRenderedPageBreak/>
        <w:t>Članak 3.</w:t>
      </w:r>
    </w:p>
    <w:p w14:paraId="163259A6" w14:textId="0FBF11BA" w:rsidR="001D1DDA" w:rsidRDefault="001D1DDA" w:rsidP="001D1DDA">
      <w:r w:rsidRPr="001D1DDA">
        <w:br/>
        <w:t>Godišnji plan i program rada vrtića, koji donosi Upravno vijeće, obuhvaća programe odgojno obrazovnog rada, program zdravstvene zaštite djece, higijene i prehrane, te programa socijalne skrbi.</w:t>
      </w:r>
    </w:p>
    <w:p w14:paraId="39997241" w14:textId="77777777" w:rsidR="001D1DDA" w:rsidRPr="001D1DDA" w:rsidRDefault="001D1DDA" w:rsidP="001D1DDA"/>
    <w:p w14:paraId="5F27BC61" w14:textId="77777777" w:rsidR="001D1DDA" w:rsidRDefault="001D1DDA" w:rsidP="001D1DDA">
      <w:pPr>
        <w:jc w:val="center"/>
      </w:pPr>
      <w:r w:rsidRPr="001D1DDA">
        <w:t>Članak 4.</w:t>
      </w:r>
    </w:p>
    <w:p w14:paraId="24A5FF90" w14:textId="0687FB08" w:rsidR="001D1DDA" w:rsidRDefault="001D1DDA" w:rsidP="001D1DDA">
      <w:pPr>
        <w:spacing w:line="276" w:lineRule="auto"/>
      </w:pPr>
      <w:r w:rsidRPr="001D1DDA">
        <w:br/>
        <w:t>Dijete ne može pohađati vrtić:</w:t>
      </w:r>
      <w:r w:rsidRPr="001D1DDA">
        <w:br/>
        <w:t xml:space="preserve">– kod antibiotske terapije </w:t>
      </w:r>
      <w:r w:rsidRPr="001D1DDA">
        <w:br/>
        <w:t>– ako je nositelj ušiju</w:t>
      </w:r>
      <w:r w:rsidRPr="001D1DDA">
        <w:br/>
        <w:t>– ako je zaraženo bilo kojom zaraznom bolesti</w:t>
      </w:r>
      <w:r w:rsidRPr="001D1DDA">
        <w:br/>
        <w:t>– kod temperature</w:t>
      </w:r>
      <w:r w:rsidRPr="001D1DDA">
        <w:br/>
        <w:t>– kod povraćanja</w:t>
      </w:r>
      <w:r>
        <w:t xml:space="preserve"> ili proljeva</w:t>
      </w:r>
      <w:r w:rsidRPr="001D1DDA">
        <w:br/>
        <w:t>– kod osipa po tijelu</w:t>
      </w:r>
      <w:r w:rsidRPr="001D1DDA">
        <w:br/>
        <w:t>– kod intenzivnog i dugotrajnog kašlja.</w:t>
      </w:r>
    </w:p>
    <w:p w14:paraId="54CA62E7" w14:textId="77777777" w:rsidR="001D1DDA" w:rsidRPr="001D1DDA" w:rsidRDefault="001D1DDA" w:rsidP="001D1DDA"/>
    <w:p w14:paraId="2310C89D" w14:textId="77777777" w:rsidR="001D1DDA" w:rsidRDefault="001D1DDA" w:rsidP="001D1DDA">
      <w:pPr>
        <w:jc w:val="center"/>
      </w:pPr>
      <w:r w:rsidRPr="001D1DDA">
        <w:t>Članak 5.</w:t>
      </w:r>
    </w:p>
    <w:p w14:paraId="0F49EB04" w14:textId="60172AA6" w:rsidR="001D1DDA" w:rsidRDefault="001D1DDA" w:rsidP="001D1DDA">
      <w:pPr>
        <w:jc w:val="both"/>
      </w:pPr>
      <w:r w:rsidRPr="001D1DDA">
        <w:br/>
        <w:t>U slučaju da je dijete oboljelo od zarazne bolesti, a boravilo je u vrtiću, roditelji ili skrbnik dužan je o tome pismeno ili usmeno izvijestiti odgovorne osobe u vrtiću. Davatelj usluga zadržava pravo liječničke provjere ukoliko sumnja na prisustvo zarazne bolesti. Dijete se u vrtić nakon prisustva bolesti prihvaća samo uz liječničku potvrdu. Odgovorna osoba u vrtiću, u slučaju sumnje u prisustvo bolesti, mora pozvati roditelja da odvede dijete iz vrtića.</w:t>
      </w:r>
      <w:r w:rsidR="00865561">
        <w:t xml:space="preserve"> Dužnost roditelja ili skrbnika je u što kraćem vremenskom roku doći po bolesno dijete, kako bi se izbjeglo širenje bolesti između djece i djelatnika.</w:t>
      </w:r>
    </w:p>
    <w:p w14:paraId="4925A4DC" w14:textId="77777777" w:rsidR="001D1DDA" w:rsidRPr="001D1DDA" w:rsidRDefault="001D1DDA" w:rsidP="001D1DDA">
      <w:pPr>
        <w:jc w:val="both"/>
      </w:pPr>
    </w:p>
    <w:p w14:paraId="5D3FF275" w14:textId="77777777" w:rsidR="001D1DDA" w:rsidRDefault="001D1DDA" w:rsidP="001D1DDA">
      <w:pPr>
        <w:jc w:val="center"/>
      </w:pPr>
      <w:r w:rsidRPr="001D1DDA">
        <w:t>Članak 6.</w:t>
      </w:r>
    </w:p>
    <w:p w14:paraId="21C9B8AB" w14:textId="45610DBA" w:rsidR="001D1DDA" w:rsidRDefault="001D1DDA" w:rsidP="001D1DDA">
      <w:pPr>
        <w:jc w:val="both"/>
      </w:pPr>
      <w:r w:rsidRPr="001D1DDA">
        <w:br/>
        <w:t xml:space="preserve">Roditelj ili skrbnik čije dijete je korisnik vrtića, dužan je cijenu ugovorenog programa uplatiti najkasnije do </w:t>
      </w:r>
      <w:r>
        <w:t>10</w:t>
      </w:r>
      <w:r w:rsidRPr="001D1DDA">
        <w:t>-tog u mjesecu za prethodni mjesec</w:t>
      </w:r>
      <w:r>
        <w:t>.</w:t>
      </w:r>
      <w:r w:rsidRPr="001D1DDA">
        <w:t xml:space="preserve"> Na žiro račun : </w:t>
      </w:r>
      <w:r>
        <w:t xml:space="preserve">HR9523900011101508142. </w:t>
      </w:r>
      <w:r w:rsidRPr="001D1DDA">
        <w:t>Roditelj će dobiti ispunjenu uplatnicu sa svim relevantnim podacima.</w:t>
      </w:r>
    </w:p>
    <w:p w14:paraId="75407E99" w14:textId="77777777" w:rsidR="001D1DDA" w:rsidRDefault="001D1DDA" w:rsidP="001D1DDA"/>
    <w:p w14:paraId="7C4569CC" w14:textId="77777777" w:rsidR="001D1DDA" w:rsidRDefault="001D1DDA" w:rsidP="001D1DDA"/>
    <w:p w14:paraId="17220678" w14:textId="77777777" w:rsidR="001D1DDA" w:rsidRPr="001D1DDA" w:rsidRDefault="001D1DDA" w:rsidP="001D1DDA"/>
    <w:p w14:paraId="54F0D16C" w14:textId="77777777" w:rsidR="001D1DDA" w:rsidRDefault="001D1DDA" w:rsidP="001D1DDA">
      <w:pPr>
        <w:jc w:val="center"/>
      </w:pPr>
      <w:r w:rsidRPr="001D1DDA">
        <w:t>Članak 7.</w:t>
      </w:r>
    </w:p>
    <w:p w14:paraId="52BE4526" w14:textId="2FF607E5" w:rsidR="001D1DDA" w:rsidRDefault="001D1DDA" w:rsidP="00DD04C5">
      <w:pPr>
        <w:jc w:val="both"/>
      </w:pPr>
      <w:r w:rsidRPr="001D1DDA">
        <w:br/>
        <w:t>Upisni rok</w:t>
      </w:r>
      <w:r w:rsidR="00DD04C5">
        <w:t>ovi</w:t>
      </w:r>
      <w:r w:rsidRPr="001D1DDA">
        <w:t xml:space="preserve"> za dječji vrtić traj</w:t>
      </w:r>
      <w:r w:rsidR="00DD04C5">
        <w:t>u tokom cijele pedagoške godine</w:t>
      </w:r>
      <w:r w:rsidRPr="001D1DDA">
        <w:t>, a pedagoška godina počinje 01. r</w:t>
      </w:r>
      <w:r w:rsidR="00DD04C5">
        <w:t>ujn</w:t>
      </w:r>
      <w:r w:rsidRPr="001D1DDA">
        <w:t>a svake godine. Dijete ne pohađa Dječji vrtić u slučaju djetetove bolesti</w:t>
      </w:r>
      <w:r w:rsidR="00DD04C5">
        <w:t xml:space="preserve">, te u slučaju korištenja godišnjeg odmora kojeg određuje roditelj ili skrbnik (pravo korištenja godišnjeg odmora je dva puta na godinu, i obračunava se popust od 20% ako dijete izostane deset radnih dana u mjesecu). </w:t>
      </w:r>
      <w:r w:rsidRPr="001D1DDA">
        <w:t>Ostalo vrijeme korištenja dječjeg vrtića se plaća, bez obzira na pohađanje dječjeg vrtića, osim u slučaju bolesti djeteta</w:t>
      </w:r>
      <w:r w:rsidR="00DD04C5">
        <w:t xml:space="preserve"> (opravdanog liječničkom ispričnicom – umanjenje 20% na temelju polaženja vrtića u prethodnom mjesecu). </w:t>
      </w:r>
    </w:p>
    <w:p w14:paraId="0606D324" w14:textId="77777777" w:rsidR="00DD04C5" w:rsidRPr="001D1DDA" w:rsidRDefault="00DD04C5" w:rsidP="00DD04C5">
      <w:pPr>
        <w:jc w:val="both"/>
      </w:pPr>
    </w:p>
    <w:p w14:paraId="5056940E" w14:textId="77777777" w:rsidR="00DD04C5" w:rsidRDefault="001D1DDA" w:rsidP="00DD04C5">
      <w:pPr>
        <w:jc w:val="center"/>
      </w:pPr>
      <w:r w:rsidRPr="001D1DDA">
        <w:t>Članak 8.</w:t>
      </w:r>
    </w:p>
    <w:p w14:paraId="686F9227" w14:textId="2CABAC17" w:rsidR="001D1DDA" w:rsidRDefault="001D1DDA" w:rsidP="00DD04C5">
      <w:pPr>
        <w:jc w:val="both"/>
      </w:pPr>
      <w:r w:rsidRPr="001D1DDA">
        <w:br/>
        <w:t xml:space="preserve">Dijete se može ispisati putem ispisnice </w:t>
      </w:r>
      <w:r w:rsidR="00DD04C5">
        <w:t>koju roditelj ili skrbnik treba najaviti najmanje mjesec dana prije datuma ispisa</w:t>
      </w:r>
      <w:r w:rsidRPr="001D1DDA">
        <w:t>. Ispisnica je dokument u obliku zahtjeva koji potpisuje roditelj-skrbnik u kojem se navodi ime i prezime djeteta i razdoblje od kojeg se dijete ispisuje iz programa dječjeg vrtića. Na mjesto ispisanog djeteta automatski se upisuje sljedeće dijete s liste čekanja.</w:t>
      </w:r>
    </w:p>
    <w:p w14:paraId="7DB252FE" w14:textId="77777777" w:rsidR="00DD04C5" w:rsidRPr="001D1DDA" w:rsidRDefault="00DD04C5" w:rsidP="00DD04C5">
      <w:pPr>
        <w:jc w:val="both"/>
      </w:pPr>
    </w:p>
    <w:p w14:paraId="13FD6A13" w14:textId="77777777" w:rsidR="00DD04C5" w:rsidRDefault="001D1DDA" w:rsidP="00DD04C5">
      <w:pPr>
        <w:jc w:val="center"/>
      </w:pPr>
      <w:r w:rsidRPr="001D1DDA">
        <w:t>Članak 9.</w:t>
      </w:r>
    </w:p>
    <w:p w14:paraId="1B46C9B9" w14:textId="3D26C918" w:rsidR="001D1DDA" w:rsidRDefault="001D1DDA" w:rsidP="00DD04C5">
      <w:pPr>
        <w:jc w:val="both"/>
      </w:pPr>
      <w:r w:rsidRPr="001D1DDA">
        <w:br/>
        <w:t>Ukoliko roditelj ili skrbnik ne podmiri svoje obveze prema vrtiću u roku određenom u članku 6. ovog Pravilnika, ili ako ne podmiri svoje obveze nakon uručene mu opomene, njegovo dijete neće moći pohađati vrtić od dana zaprimanja opomene do uplate, a ukoliko se automatski ispiše zbog neplaćanja svoje obveze, na njegovo mjesto će biti primljeno slijedeće dijete sa liste čekanja za taj program.</w:t>
      </w:r>
    </w:p>
    <w:p w14:paraId="1E4A8AD6" w14:textId="77777777" w:rsidR="00DD04C5" w:rsidRPr="001D1DDA" w:rsidRDefault="00DD04C5" w:rsidP="001D1DDA"/>
    <w:p w14:paraId="65A8E4E5" w14:textId="77777777" w:rsidR="00DD04C5" w:rsidRDefault="001D1DDA" w:rsidP="00DD04C5">
      <w:pPr>
        <w:jc w:val="center"/>
      </w:pPr>
      <w:r w:rsidRPr="001D1DDA">
        <w:t>Članak 10.</w:t>
      </w:r>
    </w:p>
    <w:p w14:paraId="05B572BC" w14:textId="058EA806" w:rsidR="001D1DDA" w:rsidRDefault="001D1DDA" w:rsidP="00DD04C5">
      <w:pPr>
        <w:jc w:val="both"/>
      </w:pPr>
      <w:r w:rsidRPr="001D1DDA">
        <w:br/>
        <w:t>Korisnici usluga su dužni pismeno navesti popis osoba koje su ovlaštene za dovođenje/odvođenje djece u/iz vrtića</w:t>
      </w:r>
      <w:r w:rsidR="00DD04C5">
        <w:t>, te dostaviti fotokopije osobnih iskaznica osoba koje dolaze po dijete</w:t>
      </w:r>
      <w:r w:rsidRPr="001D1DDA">
        <w:t>.</w:t>
      </w:r>
      <w:r w:rsidR="00DD04C5">
        <w:t xml:space="preserve"> Osobe koje dovode i odvode dijete iz vrtića moraju biti zakonski punoljetne osobe.</w:t>
      </w:r>
      <w:r w:rsidRPr="001D1DDA">
        <w:t xml:space="preserve"> U protivnom, davatelj usluga ima pravo ne predati dijete do dolaska ovlaštene osobe.</w:t>
      </w:r>
    </w:p>
    <w:p w14:paraId="1AB8199D" w14:textId="4CD09B49" w:rsidR="00DD04C5" w:rsidRDefault="001D1DDA" w:rsidP="00865561">
      <w:pPr>
        <w:jc w:val="center"/>
      </w:pPr>
      <w:r w:rsidRPr="001D1DDA">
        <w:lastRenderedPageBreak/>
        <w:t>Članak11.</w:t>
      </w:r>
    </w:p>
    <w:p w14:paraId="661F4CA7" w14:textId="77777777" w:rsidR="00DD04C5" w:rsidRDefault="00DD04C5" w:rsidP="001D1DDA"/>
    <w:p w14:paraId="48F28EDB" w14:textId="6A53B2C3" w:rsidR="001D1DDA" w:rsidRPr="001D1DDA" w:rsidRDefault="001D1DDA" w:rsidP="001D1DDA">
      <w:r w:rsidRPr="001D1DDA">
        <w:t>Roditelji i skrbnici dužni su se pridržavati dnevnog reda vrtića. U vrtiću se provodi sljedeći red: </w:t>
      </w:r>
      <w:r w:rsidRPr="001D1DDA">
        <w:br/>
        <w:t xml:space="preserve">* desetsatni program od </w:t>
      </w:r>
      <w:r w:rsidR="00DD04C5">
        <w:t>5</w:t>
      </w:r>
      <w:r w:rsidRPr="001D1DDA">
        <w:t>.00 do 16.</w:t>
      </w:r>
      <w:r w:rsidR="00DD04C5">
        <w:t>3</w:t>
      </w:r>
      <w:r w:rsidRPr="001D1DDA">
        <w:t>0 sati:</w:t>
      </w:r>
      <w:r w:rsidRPr="001D1DDA">
        <w:br/>
        <w:t xml:space="preserve">– u </w:t>
      </w:r>
      <w:r w:rsidR="00DD04C5">
        <w:t>5</w:t>
      </w:r>
      <w:r w:rsidRPr="001D1DDA">
        <w:t>.00 sati je početak rada vrtića</w:t>
      </w:r>
      <w:r w:rsidRPr="001D1DDA">
        <w:br/>
        <w:t>– od 7.00 do 7.30 je zajutrak</w:t>
      </w:r>
      <w:r w:rsidRPr="001D1DDA">
        <w:br/>
        <w:t xml:space="preserve">– od 8.30 do 9.00 je </w:t>
      </w:r>
      <w:r w:rsidR="00DD04C5">
        <w:t>doručak</w:t>
      </w:r>
      <w:r w:rsidRPr="001D1DDA">
        <w:br/>
        <w:t>– u 11.00 je ručak, nakon ručka odmor-spavanje</w:t>
      </w:r>
      <w:r w:rsidR="00DD04C5">
        <w:t xml:space="preserve"> (za jasličku, te vrtićke skupine do predškole)</w:t>
      </w:r>
      <w:r w:rsidRPr="001D1DDA">
        <w:br/>
        <w:t>– u 14.</w:t>
      </w:r>
      <w:r w:rsidR="00DD04C5">
        <w:t>00</w:t>
      </w:r>
      <w:r w:rsidRPr="001D1DDA">
        <w:t xml:space="preserve"> je užina</w:t>
      </w:r>
      <w:r w:rsidRPr="001D1DDA">
        <w:br/>
        <w:t>– u 16.</w:t>
      </w:r>
      <w:r w:rsidR="00DD04C5">
        <w:t>30</w:t>
      </w:r>
      <w:r w:rsidRPr="001D1DDA">
        <w:t xml:space="preserve"> sati je odvođenje djece iz vrtića</w:t>
      </w:r>
    </w:p>
    <w:p w14:paraId="1C5F4EBD" w14:textId="77777777" w:rsidR="001D1DDA" w:rsidRDefault="001D1DDA" w:rsidP="001D1DDA">
      <w:r w:rsidRPr="001D1DDA">
        <w:t>Dnevni raspored radnog vremena djelatnika u Dječjem vrtiću određuje ravnatelj/</w:t>
      </w:r>
      <w:proofErr w:type="spellStart"/>
      <w:r w:rsidRPr="001D1DDA">
        <w:t>ica</w:t>
      </w:r>
      <w:proofErr w:type="spellEnd"/>
      <w:r w:rsidRPr="001D1DDA">
        <w:t>.</w:t>
      </w:r>
    </w:p>
    <w:p w14:paraId="4DA0A0D9" w14:textId="77777777" w:rsidR="00DD04C5" w:rsidRPr="001D1DDA" w:rsidRDefault="00DD04C5" w:rsidP="001D1DDA"/>
    <w:p w14:paraId="1DEAB425" w14:textId="77777777" w:rsidR="00DD04C5" w:rsidRDefault="001D1DDA" w:rsidP="00DD04C5">
      <w:pPr>
        <w:jc w:val="center"/>
      </w:pPr>
      <w:r w:rsidRPr="001D1DDA">
        <w:t>Članak 12.</w:t>
      </w:r>
    </w:p>
    <w:p w14:paraId="0F5C60B6" w14:textId="0D9F8915" w:rsidR="001D1DDA" w:rsidRDefault="001D1DDA" w:rsidP="00865561">
      <w:pPr>
        <w:jc w:val="both"/>
      </w:pPr>
      <w:r w:rsidRPr="001D1DDA">
        <w:br/>
        <w:t>Roditelj ili skrbnik obvezan je kod svakodnevnog prijema dovesti dijete odgovornoj osobi, u protivnom vrtić ne snosi nikakve posljedice ako dijete neviđeno napusti vrtić. Djeca se primaju u vrtić svakog radnog dana najkasnije do 8.</w:t>
      </w:r>
      <w:r w:rsidR="00DD04C5">
        <w:t>0</w:t>
      </w:r>
      <w:r w:rsidRPr="001D1DDA">
        <w:t>0 sati, kada se vrtić zaključava. Djeca se u pravilu odvode iz vrtića na kraju programa.</w:t>
      </w:r>
    </w:p>
    <w:p w14:paraId="7EAEFE1A" w14:textId="77777777" w:rsidR="00865561" w:rsidRPr="001D1DDA" w:rsidRDefault="00865561" w:rsidP="00865561">
      <w:pPr>
        <w:jc w:val="both"/>
      </w:pPr>
    </w:p>
    <w:p w14:paraId="1CDEF4E1" w14:textId="77777777" w:rsidR="00865561" w:rsidRDefault="001D1DDA" w:rsidP="00865561">
      <w:pPr>
        <w:jc w:val="center"/>
      </w:pPr>
      <w:r w:rsidRPr="001D1DDA">
        <w:t>Članak 13.</w:t>
      </w:r>
    </w:p>
    <w:p w14:paraId="5C9BAA52" w14:textId="77777777" w:rsidR="00865561" w:rsidRDefault="00865561" w:rsidP="001D1DDA"/>
    <w:p w14:paraId="2791FEE5" w14:textId="77777777" w:rsidR="00865561" w:rsidRDefault="001D1DDA" w:rsidP="001D1DDA">
      <w:r w:rsidRPr="001D1DDA">
        <w:t xml:space="preserve">U prostorijama vrtića i u prostore oko vrtića zabranjeno je : </w:t>
      </w:r>
    </w:p>
    <w:p w14:paraId="5485D66F" w14:textId="77777777" w:rsidR="00865561" w:rsidRDefault="001D1DDA" w:rsidP="001D1DDA">
      <w:r w:rsidRPr="001D1DDA">
        <w:t xml:space="preserve">– unositi sredstva, uređaje i opremu koja može izazvati požar i eksploziju </w:t>
      </w:r>
    </w:p>
    <w:p w14:paraId="2EBC66F8" w14:textId="77777777" w:rsidR="00865561" w:rsidRDefault="001D1DDA" w:rsidP="001D1DDA">
      <w:r w:rsidRPr="001D1DDA">
        <w:t xml:space="preserve">– unositi alkohol, drogu, lijekove </w:t>
      </w:r>
    </w:p>
    <w:p w14:paraId="4942F6AF" w14:textId="0CC70A12" w:rsidR="001D1DDA" w:rsidRDefault="001D1DDA" w:rsidP="001D1DDA">
      <w:r w:rsidRPr="001D1DDA">
        <w:t>– zabranjeno je pušenje</w:t>
      </w:r>
    </w:p>
    <w:p w14:paraId="3DC367FA" w14:textId="77777777" w:rsidR="00865561" w:rsidRPr="001D1DDA" w:rsidRDefault="00865561" w:rsidP="001D1DDA"/>
    <w:p w14:paraId="1053A218" w14:textId="77777777" w:rsidR="00865561" w:rsidRDefault="001D1DDA" w:rsidP="00865561">
      <w:pPr>
        <w:jc w:val="center"/>
      </w:pPr>
      <w:r w:rsidRPr="001D1DDA">
        <w:t>Članak 15.</w:t>
      </w:r>
    </w:p>
    <w:p w14:paraId="28FE7CA7" w14:textId="28C8FDB8" w:rsidR="001D1DDA" w:rsidRDefault="001D1DDA" w:rsidP="001D1DDA">
      <w:r w:rsidRPr="001D1DDA">
        <w:br/>
        <w:t>Roditelji ili skrbnici i djelatnici vrtića dužni su čuvati imovinu vrtića</w:t>
      </w:r>
      <w:r w:rsidR="00865561">
        <w:t>, u protivnom se sankcioniraju nadoknadom štete.</w:t>
      </w:r>
    </w:p>
    <w:p w14:paraId="60DD1AAE" w14:textId="77777777" w:rsidR="00865561" w:rsidRDefault="00865561" w:rsidP="001D1DDA"/>
    <w:p w14:paraId="49DF7A16" w14:textId="77777777" w:rsidR="00865561" w:rsidRDefault="001D1DDA" w:rsidP="00865561">
      <w:pPr>
        <w:jc w:val="center"/>
      </w:pPr>
      <w:r w:rsidRPr="001D1DDA">
        <w:lastRenderedPageBreak/>
        <w:t>Članak 16.</w:t>
      </w:r>
    </w:p>
    <w:p w14:paraId="4600EDC8" w14:textId="737E285D" w:rsidR="001D1DDA" w:rsidRDefault="001D1DDA" w:rsidP="001D1DDA">
      <w:r w:rsidRPr="001D1DDA">
        <w:br/>
        <w:t>Roditelj ili skrbnik djeteta koji polazi program vrtića, može u izuzetnim situacijama (rođendani, imendani i slične proslave), a uz prethodni dogovor sa odgovornom osobom u vrtiću, donositi isključivo tvornički pakovane kolače, slastice i piće.</w:t>
      </w:r>
    </w:p>
    <w:p w14:paraId="23FD31AE" w14:textId="77777777" w:rsidR="00865561" w:rsidRPr="001D1DDA" w:rsidRDefault="00865561" w:rsidP="001D1DDA"/>
    <w:p w14:paraId="7A797780" w14:textId="77777777" w:rsidR="00865561" w:rsidRDefault="001D1DDA" w:rsidP="00865561">
      <w:pPr>
        <w:jc w:val="center"/>
      </w:pPr>
      <w:r w:rsidRPr="001D1DDA">
        <w:t>Članak 17.</w:t>
      </w:r>
    </w:p>
    <w:p w14:paraId="2CAEE6B4" w14:textId="4367A6DE" w:rsidR="001D1DDA" w:rsidRDefault="001D1DDA" w:rsidP="001D1DDA">
      <w:r w:rsidRPr="001D1DDA">
        <w:br/>
        <w:t>Roditelj ili skrbnik je dužan pridržavati se obveza i dužnosti navedenih u ovom Pravilniku.</w:t>
      </w:r>
    </w:p>
    <w:p w14:paraId="58F4D205" w14:textId="77777777" w:rsidR="00865561" w:rsidRPr="001D1DDA" w:rsidRDefault="00865561" w:rsidP="001D1DDA"/>
    <w:p w14:paraId="3ADE40E2" w14:textId="77777777" w:rsidR="00865561" w:rsidRDefault="001D1DDA" w:rsidP="00865561">
      <w:pPr>
        <w:jc w:val="center"/>
      </w:pPr>
      <w:r w:rsidRPr="001D1DDA">
        <w:t>Članak 18.</w:t>
      </w:r>
    </w:p>
    <w:p w14:paraId="755AFB54" w14:textId="74F1C909" w:rsidR="00500B2E" w:rsidRDefault="001D1DDA" w:rsidP="00865561">
      <w:r w:rsidRPr="001D1DDA">
        <w:br/>
        <w:t xml:space="preserve">Ovaj Pravilnik o kućnom redu objavit će se </w:t>
      </w:r>
      <w:r w:rsidR="00865561">
        <w:t>na službenim web stranicama Dječjeg vrtića Cestica, te će biti dostupan na oglasnoj ploči vrtića.</w:t>
      </w:r>
    </w:p>
    <w:p w14:paraId="57128461" w14:textId="77777777" w:rsidR="00865561" w:rsidRDefault="00865561" w:rsidP="00865561"/>
    <w:p w14:paraId="0D4482D1" w14:textId="2448A71D" w:rsidR="00865561" w:rsidRDefault="00865561" w:rsidP="00865561">
      <w:r>
        <w:t xml:space="preserve">      Ravnatelj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Upravnog vijeća</w:t>
      </w:r>
    </w:p>
    <w:p w14:paraId="0ED02578" w14:textId="4F3E724A" w:rsidR="00865561" w:rsidRDefault="00865561" w:rsidP="00865561">
      <w:r>
        <w:t xml:space="preserve">   Tanja </w:t>
      </w:r>
      <w:proofErr w:type="spellStart"/>
      <w:r>
        <w:t>Vuzem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Karmen Emeršić</w:t>
      </w:r>
    </w:p>
    <w:sectPr w:rsidR="0086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970F1"/>
    <w:multiLevelType w:val="hybridMultilevel"/>
    <w:tmpl w:val="6F8E0084"/>
    <w:lvl w:ilvl="0" w:tplc="BFF230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1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DA"/>
    <w:rsid w:val="000617E9"/>
    <w:rsid w:val="001D1DDA"/>
    <w:rsid w:val="00216F78"/>
    <w:rsid w:val="003838BE"/>
    <w:rsid w:val="00444C6E"/>
    <w:rsid w:val="00500B2E"/>
    <w:rsid w:val="00865561"/>
    <w:rsid w:val="00D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7104"/>
  <w15:chartTrackingRefBased/>
  <w15:docId w15:val="{C90455C1-5427-4667-AF42-2CF41622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1D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1D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1D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1D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1D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1D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1D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1D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1D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1D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1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EDF8-E6DC-4DEA-8B13-2557F6BB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Cestica</dc:creator>
  <cp:keywords/>
  <dc:description/>
  <cp:lastModifiedBy>Općina Cestica</cp:lastModifiedBy>
  <cp:revision>2</cp:revision>
  <dcterms:created xsi:type="dcterms:W3CDTF">2025-07-21T10:53:00Z</dcterms:created>
  <dcterms:modified xsi:type="dcterms:W3CDTF">2025-07-21T10:53:00Z</dcterms:modified>
</cp:coreProperties>
</file>